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AA" w:rsidRPr="004741AA" w:rsidRDefault="00F67BB7" w:rsidP="004741AA">
      <w:pPr>
        <w:jc w:val="center"/>
        <w:rPr>
          <w:b/>
        </w:rPr>
      </w:pPr>
      <w:r>
        <w:rPr>
          <w:b/>
        </w:rPr>
        <w:t>Blok 4 deel 20</w:t>
      </w:r>
      <w:bookmarkStart w:id="0" w:name="_GoBack"/>
      <w:bookmarkEnd w:id="0"/>
      <w:r w:rsidR="004741AA" w:rsidRPr="004741AA">
        <w:rPr>
          <w:b/>
        </w:rPr>
        <w:t xml:space="preserve"> </w:t>
      </w:r>
      <w:r w:rsidR="00244071">
        <w:rPr>
          <w:b/>
        </w:rPr>
        <w:t>medicijnen toedienen</w:t>
      </w:r>
    </w:p>
    <w:p w:rsidR="004741AA" w:rsidRDefault="004741AA" w:rsidP="004741AA">
      <w:r w:rsidRPr="004741AA">
        <w:t xml:space="preserve">Geef antwoord op de onderstaande vragen. Je mag de antwoorden opzoeken op internet of in je digitale boekjes als je ze niet weet en je mag plaatjes gebruiken ter verduidelijking. Er staan ook bronnen onder aan de pagina. </w:t>
      </w:r>
      <w:r>
        <w:t>Afgelopen les hebben we gekeken naar de normaalwaarden</w:t>
      </w:r>
      <w:r w:rsidRPr="004741AA">
        <w:t xml:space="preserve"> en de bouw van schapen en geiten. </w:t>
      </w:r>
      <w:r>
        <w:t xml:space="preserve">Vandaag gaan we kijken naar </w:t>
      </w:r>
      <w:r w:rsidR="00CD7960">
        <w:t>enkele ziektes en naar het toedienen van medicijnen.</w:t>
      </w:r>
      <w:r w:rsidRPr="004741AA">
        <w:t xml:space="preserve"> </w:t>
      </w:r>
    </w:p>
    <w:p w:rsidR="00406BE0" w:rsidRDefault="004741AA" w:rsidP="00406BE0">
      <w:r w:rsidRPr="004741AA">
        <w:rPr>
          <w:b/>
        </w:rPr>
        <w:t>Opdracht 1:</w:t>
      </w:r>
      <w:r>
        <w:t xml:space="preserve"> </w:t>
      </w:r>
      <w:r w:rsidR="00CD7960">
        <w:t>Jullie hebben voor extra punten op de toets een folder gemaakt. Maar het is belangrijk dat jullie van een aantal ziektes allemaal wat afweten. Vul de tabel in.</w:t>
      </w:r>
    </w:p>
    <w:tbl>
      <w:tblPr>
        <w:tblStyle w:val="Tabelraster"/>
        <w:tblW w:w="9634" w:type="dxa"/>
        <w:tblLook w:val="04A0" w:firstRow="1" w:lastRow="0" w:firstColumn="1" w:lastColumn="0" w:noHBand="0" w:noVBand="1"/>
      </w:tblPr>
      <w:tblGrid>
        <w:gridCol w:w="1980"/>
        <w:gridCol w:w="2410"/>
        <w:gridCol w:w="2693"/>
        <w:gridCol w:w="2551"/>
      </w:tblGrid>
      <w:tr w:rsidR="00CD7960" w:rsidTr="00CD7960">
        <w:tc>
          <w:tcPr>
            <w:tcW w:w="1980" w:type="dxa"/>
          </w:tcPr>
          <w:p w:rsidR="00CD7960" w:rsidRDefault="00CD7960" w:rsidP="00406BE0"/>
        </w:tc>
        <w:tc>
          <w:tcPr>
            <w:tcW w:w="2410" w:type="dxa"/>
          </w:tcPr>
          <w:p w:rsidR="00CD7960" w:rsidRPr="00CD7960" w:rsidRDefault="00CD7960" w:rsidP="00203943">
            <w:pPr>
              <w:rPr>
                <w:b/>
              </w:rPr>
            </w:pPr>
            <w:r w:rsidRPr="00CD7960">
              <w:rPr>
                <w:b/>
              </w:rPr>
              <w:t>Wat zie je bij het dier?</w:t>
            </w:r>
          </w:p>
        </w:tc>
        <w:tc>
          <w:tcPr>
            <w:tcW w:w="2693" w:type="dxa"/>
          </w:tcPr>
          <w:p w:rsidR="00CD7960" w:rsidRPr="00CD7960" w:rsidRDefault="00CD7960" w:rsidP="00203943">
            <w:pPr>
              <w:rPr>
                <w:b/>
              </w:rPr>
            </w:pPr>
            <w:r w:rsidRPr="00CD7960">
              <w:rPr>
                <w:b/>
              </w:rPr>
              <w:t>Hoe krijgen ze het?</w:t>
            </w:r>
          </w:p>
        </w:tc>
        <w:tc>
          <w:tcPr>
            <w:tcW w:w="2551" w:type="dxa"/>
          </w:tcPr>
          <w:p w:rsidR="00CD7960" w:rsidRPr="00CD7960" w:rsidRDefault="00CD7960" w:rsidP="00203943">
            <w:pPr>
              <w:rPr>
                <w:b/>
              </w:rPr>
            </w:pPr>
            <w:r w:rsidRPr="00CD7960">
              <w:rPr>
                <w:b/>
              </w:rPr>
              <w:t>Wat moet je doen?</w:t>
            </w:r>
          </w:p>
        </w:tc>
      </w:tr>
      <w:tr w:rsidR="00CD7960" w:rsidTr="00CD7960">
        <w:tc>
          <w:tcPr>
            <w:tcW w:w="1980" w:type="dxa"/>
          </w:tcPr>
          <w:p w:rsidR="00CD7960" w:rsidRDefault="00CD7960" w:rsidP="00406BE0">
            <w:proofErr w:type="spellStart"/>
            <w:r>
              <w:t>Ectyma</w:t>
            </w:r>
            <w:proofErr w:type="spellEnd"/>
            <w:r>
              <w:t xml:space="preserve"> (zere bekjes)</w:t>
            </w:r>
          </w:p>
          <w:p w:rsidR="00CD7960" w:rsidRDefault="00CD7960" w:rsidP="00406BE0"/>
        </w:tc>
        <w:tc>
          <w:tcPr>
            <w:tcW w:w="2410" w:type="dxa"/>
          </w:tcPr>
          <w:p w:rsidR="00CD7960" w:rsidRDefault="00CD7960" w:rsidP="00203943"/>
        </w:tc>
        <w:tc>
          <w:tcPr>
            <w:tcW w:w="2693" w:type="dxa"/>
          </w:tcPr>
          <w:p w:rsidR="00CD7960" w:rsidRDefault="00CD7960" w:rsidP="00203943"/>
        </w:tc>
        <w:tc>
          <w:tcPr>
            <w:tcW w:w="2551" w:type="dxa"/>
          </w:tcPr>
          <w:p w:rsidR="00CD7960" w:rsidRDefault="00CD7960" w:rsidP="00203943"/>
        </w:tc>
      </w:tr>
      <w:tr w:rsidR="00CD7960" w:rsidTr="00CD7960">
        <w:tc>
          <w:tcPr>
            <w:tcW w:w="1980" w:type="dxa"/>
          </w:tcPr>
          <w:p w:rsidR="00CD7960" w:rsidRDefault="00CD7960" w:rsidP="00406BE0">
            <w:r>
              <w:t>(Rot)kreupel</w:t>
            </w:r>
          </w:p>
        </w:tc>
        <w:tc>
          <w:tcPr>
            <w:tcW w:w="2410" w:type="dxa"/>
          </w:tcPr>
          <w:p w:rsidR="00CD7960" w:rsidRDefault="00CD7960" w:rsidP="00406BE0"/>
          <w:p w:rsidR="00CD7960" w:rsidRDefault="00CD7960" w:rsidP="00406BE0"/>
        </w:tc>
        <w:tc>
          <w:tcPr>
            <w:tcW w:w="2693" w:type="dxa"/>
          </w:tcPr>
          <w:p w:rsidR="00CD7960" w:rsidRDefault="00CD7960" w:rsidP="00406BE0"/>
        </w:tc>
        <w:tc>
          <w:tcPr>
            <w:tcW w:w="2551" w:type="dxa"/>
          </w:tcPr>
          <w:p w:rsidR="00CD7960" w:rsidRDefault="00CD7960" w:rsidP="00406BE0"/>
        </w:tc>
      </w:tr>
      <w:tr w:rsidR="00CD7960" w:rsidTr="00CD7960">
        <w:tc>
          <w:tcPr>
            <w:tcW w:w="1980" w:type="dxa"/>
          </w:tcPr>
          <w:p w:rsidR="00CD7960" w:rsidRDefault="00CD7960" w:rsidP="00406BE0">
            <w:proofErr w:type="spellStart"/>
            <w:r>
              <w:t>coccidiose</w:t>
            </w:r>
            <w:proofErr w:type="spellEnd"/>
          </w:p>
        </w:tc>
        <w:tc>
          <w:tcPr>
            <w:tcW w:w="2410" w:type="dxa"/>
          </w:tcPr>
          <w:p w:rsidR="00CD7960" w:rsidRDefault="00CD7960" w:rsidP="00406BE0"/>
          <w:p w:rsidR="00CD7960" w:rsidRDefault="00CD7960" w:rsidP="00406BE0"/>
        </w:tc>
        <w:tc>
          <w:tcPr>
            <w:tcW w:w="2693" w:type="dxa"/>
          </w:tcPr>
          <w:p w:rsidR="00CD7960" w:rsidRDefault="00CD7960" w:rsidP="00406BE0"/>
        </w:tc>
        <w:tc>
          <w:tcPr>
            <w:tcW w:w="2551" w:type="dxa"/>
          </w:tcPr>
          <w:p w:rsidR="00CD7960" w:rsidRDefault="00CD7960" w:rsidP="00406BE0"/>
        </w:tc>
      </w:tr>
    </w:tbl>
    <w:p w:rsidR="005C0772" w:rsidRDefault="005C0772" w:rsidP="00406BE0"/>
    <w:p w:rsidR="00CD7960" w:rsidRDefault="00CD7960" w:rsidP="00406BE0">
      <w:r w:rsidRPr="00CD7960">
        <w:rPr>
          <w:b/>
        </w:rPr>
        <w:t>Opdracht 2:</w:t>
      </w:r>
      <w:r>
        <w:t xml:space="preserve"> Om een aantal aandoeningen te kunnen voorkomen moet je dieren preventief behandelen. Preventief betekent dat je iets wilt voorkomen. Ook kan het zijn dat een dier een aandoening heeft en dan moet je het dier behandelen tegen de ziekte/aandoening. In beide gevallen moet je weleens medicatie geven. Dat kun je op verschillende manieren doen. Vul de onderstaande tabel eens in.</w:t>
      </w:r>
      <w:r w:rsidR="00AD44BC">
        <w:t xml:space="preserve"> Je kunt deze bron gebruiken of een andere zoeken: </w:t>
      </w:r>
    </w:p>
    <w:p w:rsidR="00AD44BC" w:rsidRDefault="00AD44BC" w:rsidP="00406BE0">
      <w:hyperlink r:id="rId7" w:history="1">
        <w:r w:rsidRPr="004C1700">
          <w:rPr>
            <w:rStyle w:val="Hyperlink"/>
          </w:rPr>
          <w:t>https://www.msdmanuals.nl/mmhenl/geneesmiddelen/toediening_en_kinetiek_van_geneesmiddelen/toediening_van_geneesmiddelen.html</w:t>
        </w:r>
      </w:hyperlink>
      <w:r>
        <w:t xml:space="preserve"> </w:t>
      </w:r>
    </w:p>
    <w:tbl>
      <w:tblPr>
        <w:tblStyle w:val="Tabelraster"/>
        <w:tblW w:w="0" w:type="auto"/>
        <w:tblLook w:val="04A0" w:firstRow="1" w:lastRow="0" w:firstColumn="1" w:lastColumn="0" w:noHBand="0" w:noVBand="1"/>
      </w:tblPr>
      <w:tblGrid>
        <w:gridCol w:w="1838"/>
        <w:gridCol w:w="3544"/>
        <w:gridCol w:w="3680"/>
      </w:tblGrid>
      <w:tr w:rsidR="00CD7960" w:rsidTr="00AD44BC">
        <w:tc>
          <w:tcPr>
            <w:tcW w:w="1838" w:type="dxa"/>
          </w:tcPr>
          <w:p w:rsidR="00CD7960" w:rsidRPr="00AD44BC" w:rsidRDefault="00CD7960" w:rsidP="00406BE0">
            <w:pPr>
              <w:rPr>
                <w:b/>
              </w:rPr>
            </w:pPr>
            <w:r w:rsidRPr="00AD44BC">
              <w:rPr>
                <w:b/>
              </w:rPr>
              <w:t>Toedieningswijze</w:t>
            </w:r>
          </w:p>
        </w:tc>
        <w:tc>
          <w:tcPr>
            <w:tcW w:w="3544" w:type="dxa"/>
          </w:tcPr>
          <w:p w:rsidR="00CD7960" w:rsidRPr="00AD44BC" w:rsidRDefault="00CD7960" w:rsidP="00406BE0">
            <w:pPr>
              <w:rPr>
                <w:b/>
              </w:rPr>
            </w:pPr>
            <w:r w:rsidRPr="00AD44BC">
              <w:rPr>
                <w:b/>
              </w:rPr>
              <w:t>Hoe moet je het middel dan geven?</w:t>
            </w:r>
          </w:p>
        </w:tc>
        <w:tc>
          <w:tcPr>
            <w:tcW w:w="3680" w:type="dxa"/>
          </w:tcPr>
          <w:p w:rsidR="00CD7960" w:rsidRPr="00AD44BC" w:rsidRDefault="00CD7960" w:rsidP="00406BE0">
            <w:pPr>
              <w:rPr>
                <w:b/>
              </w:rPr>
            </w:pPr>
            <w:r w:rsidRPr="00AD44BC">
              <w:rPr>
                <w:b/>
              </w:rPr>
              <w:t>Geef eens voorbeelden van middelen die zo worden gegeven.</w:t>
            </w:r>
          </w:p>
        </w:tc>
      </w:tr>
      <w:tr w:rsidR="00CD7960" w:rsidTr="00AD44BC">
        <w:tc>
          <w:tcPr>
            <w:tcW w:w="1838" w:type="dxa"/>
          </w:tcPr>
          <w:p w:rsidR="00CD7960" w:rsidRDefault="00AD44BC" w:rsidP="00406BE0">
            <w:r>
              <w:t>Oraal</w:t>
            </w:r>
          </w:p>
        </w:tc>
        <w:tc>
          <w:tcPr>
            <w:tcW w:w="3544" w:type="dxa"/>
          </w:tcPr>
          <w:p w:rsidR="00CD7960" w:rsidRDefault="00CD7960" w:rsidP="00406BE0"/>
          <w:p w:rsidR="00AD44BC" w:rsidRDefault="00AD44BC" w:rsidP="00406BE0"/>
        </w:tc>
        <w:tc>
          <w:tcPr>
            <w:tcW w:w="3680" w:type="dxa"/>
          </w:tcPr>
          <w:p w:rsidR="00CD7960" w:rsidRDefault="00CD7960" w:rsidP="00406BE0"/>
        </w:tc>
      </w:tr>
      <w:tr w:rsidR="00CD7960" w:rsidTr="00AD44BC">
        <w:tc>
          <w:tcPr>
            <w:tcW w:w="1838" w:type="dxa"/>
          </w:tcPr>
          <w:p w:rsidR="00CD7960" w:rsidRDefault="00AD44BC" w:rsidP="00406BE0">
            <w:r>
              <w:t xml:space="preserve">Rectaal </w:t>
            </w:r>
          </w:p>
        </w:tc>
        <w:tc>
          <w:tcPr>
            <w:tcW w:w="3544" w:type="dxa"/>
          </w:tcPr>
          <w:p w:rsidR="00CD7960" w:rsidRDefault="00CD7960" w:rsidP="00406BE0"/>
          <w:p w:rsidR="00AD44BC" w:rsidRDefault="00AD44BC" w:rsidP="00406BE0"/>
        </w:tc>
        <w:tc>
          <w:tcPr>
            <w:tcW w:w="3680" w:type="dxa"/>
          </w:tcPr>
          <w:p w:rsidR="00CD7960" w:rsidRDefault="00CD7960" w:rsidP="00406BE0"/>
        </w:tc>
      </w:tr>
      <w:tr w:rsidR="00AD44BC" w:rsidTr="00AD44BC">
        <w:tc>
          <w:tcPr>
            <w:tcW w:w="1838" w:type="dxa"/>
          </w:tcPr>
          <w:p w:rsidR="00AD44BC" w:rsidRDefault="00AD44BC" w:rsidP="00406BE0">
            <w:r>
              <w:t>Nasaal</w:t>
            </w:r>
          </w:p>
          <w:p w:rsidR="00AD44BC" w:rsidRDefault="00AD44BC" w:rsidP="00406BE0"/>
        </w:tc>
        <w:tc>
          <w:tcPr>
            <w:tcW w:w="3544" w:type="dxa"/>
          </w:tcPr>
          <w:p w:rsidR="00AD44BC" w:rsidRDefault="00AD44BC" w:rsidP="00406BE0"/>
        </w:tc>
        <w:tc>
          <w:tcPr>
            <w:tcW w:w="3680" w:type="dxa"/>
          </w:tcPr>
          <w:p w:rsidR="00AD44BC" w:rsidRDefault="00AD44BC" w:rsidP="00406BE0"/>
        </w:tc>
      </w:tr>
      <w:tr w:rsidR="00CD7960" w:rsidTr="00AD44BC">
        <w:tc>
          <w:tcPr>
            <w:tcW w:w="1838" w:type="dxa"/>
          </w:tcPr>
          <w:p w:rsidR="00CD7960" w:rsidRDefault="00AD44BC" w:rsidP="00406BE0">
            <w:r>
              <w:t>Cutaan</w:t>
            </w:r>
          </w:p>
        </w:tc>
        <w:tc>
          <w:tcPr>
            <w:tcW w:w="3544" w:type="dxa"/>
          </w:tcPr>
          <w:p w:rsidR="00CD7960" w:rsidRDefault="00CD7960" w:rsidP="00406BE0"/>
          <w:p w:rsidR="00AD44BC" w:rsidRDefault="00AD44BC" w:rsidP="00406BE0"/>
        </w:tc>
        <w:tc>
          <w:tcPr>
            <w:tcW w:w="3680" w:type="dxa"/>
          </w:tcPr>
          <w:p w:rsidR="00CD7960" w:rsidRDefault="00CD7960" w:rsidP="00406BE0"/>
        </w:tc>
      </w:tr>
      <w:tr w:rsidR="00CD7960" w:rsidTr="00AD44BC">
        <w:tc>
          <w:tcPr>
            <w:tcW w:w="1838" w:type="dxa"/>
          </w:tcPr>
          <w:p w:rsidR="00CD7960" w:rsidRDefault="00AD44BC" w:rsidP="00406BE0">
            <w:r>
              <w:t>Injectie</w:t>
            </w:r>
          </w:p>
        </w:tc>
        <w:tc>
          <w:tcPr>
            <w:tcW w:w="3544" w:type="dxa"/>
          </w:tcPr>
          <w:p w:rsidR="00CD7960" w:rsidRDefault="00CD7960" w:rsidP="00406BE0"/>
          <w:p w:rsidR="00AD44BC" w:rsidRDefault="00AD44BC" w:rsidP="00406BE0"/>
        </w:tc>
        <w:tc>
          <w:tcPr>
            <w:tcW w:w="3680" w:type="dxa"/>
          </w:tcPr>
          <w:p w:rsidR="00CD7960" w:rsidRDefault="00CD7960" w:rsidP="00406BE0"/>
        </w:tc>
      </w:tr>
    </w:tbl>
    <w:p w:rsidR="00CD7960" w:rsidRDefault="00CD7960" w:rsidP="00406BE0"/>
    <w:p w:rsidR="00AD44BC" w:rsidRDefault="00AD44BC" w:rsidP="00406BE0">
      <w:pPr>
        <w:rPr>
          <w:b/>
        </w:rPr>
      </w:pPr>
    </w:p>
    <w:p w:rsidR="00AD44BC" w:rsidRDefault="00AD44BC" w:rsidP="00406BE0">
      <w:pPr>
        <w:rPr>
          <w:b/>
        </w:rPr>
      </w:pPr>
    </w:p>
    <w:p w:rsidR="00AD44BC" w:rsidRDefault="00AD44BC" w:rsidP="00406BE0">
      <w:pPr>
        <w:rPr>
          <w:b/>
        </w:rPr>
      </w:pPr>
    </w:p>
    <w:p w:rsidR="00AD44BC" w:rsidRDefault="00AD44BC" w:rsidP="00406BE0">
      <w:r w:rsidRPr="00AD44BC">
        <w:rPr>
          <w:b/>
        </w:rPr>
        <w:lastRenderedPageBreak/>
        <w:t>Opdracht 3:</w:t>
      </w:r>
      <w:r>
        <w:t xml:space="preserve"> Via injectie kan ook nog op verschillende manieren. Hieronder staan de verschillende manieren. Probeer de tabel weer eens in te vullen.</w:t>
      </w:r>
    </w:p>
    <w:tbl>
      <w:tblPr>
        <w:tblStyle w:val="Tabelraster"/>
        <w:tblW w:w="0" w:type="auto"/>
        <w:tblLook w:val="04A0" w:firstRow="1" w:lastRow="0" w:firstColumn="1" w:lastColumn="0" w:noHBand="0" w:noVBand="1"/>
      </w:tblPr>
      <w:tblGrid>
        <w:gridCol w:w="2122"/>
        <w:gridCol w:w="1275"/>
        <w:gridCol w:w="5665"/>
      </w:tblGrid>
      <w:tr w:rsidR="00AD44BC" w:rsidTr="00526656">
        <w:tc>
          <w:tcPr>
            <w:tcW w:w="2122" w:type="dxa"/>
          </w:tcPr>
          <w:p w:rsidR="00AD44BC" w:rsidRPr="00526656" w:rsidRDefault="00526656" w:rsidP="00406BE0">
            <w:pPr>
              <w:rPr>
                <w:b/>
              </w:rPr>
            </w:pPr>
            <w:r w:rsidRPr="00526656">
              <w:rPr>
                <w:b/>
              </w:rPr>
              <w:t>Toedieningswijze</w:t>
            </w:r>
          </w:p>
        </w:tc>
        <w:tc>
          <w:tcPr>
            <w:tcW w:w="1275" w:type="dxa"/>
          </w:tcPr>
          <w:p w:rsidR="00AD44BC" w:rsidRPr="00526656" w:rsidRDefault="00526656" w:rsidP="00406BE0">
            <w:pPr>
              <w:rPr>
                <w:b/>
              </w:rPr>
            </w:pPr>
            <w:r w:rsidRPr="00526656">
              <w:rPr>
                <w:b/>
              </w:rPr>
              <w:t>Afkorting</w:t>
            </w:r>
          </w:p>
        </w:tc>
        <w:tc>
          <w:tcPr>
            <w:tcW w:w="5665" w:type="dxa"/>
          </w:tcPr>
          <w:p w:rsidR="00AD44BC" w:rsidRPr="00526656" w:rsidRDefault="00526656" w:rsidP="00406BE0">
            <w:pPr>
              <w:rPr>
                <w:b/>
              </w:rPr>
            </w:pPr>
            <w:r w:rsidRPr="00526656">
              <w:rPr>
                <w:b/>
              </w:rPr>
              <w:t>Hoe wordt dit geïnjecteerd?</w:t>
            </w:r>
          </w:p>
        </w:tc>
      </w:tr>
      <w:tr w:rsidR="00AD44BC" w:rsidTr="00526656">
        <w:tc>
          <w:tcPr>
            <w:tcW w:w="2122" w:type="dxa"/>
          </w:tcPr>
          <w:p w:rsidR="00AD44BC" w:rsidRDefault="00AD44BC" w:rsidP="00406BE0">
            <w:r>
              <w:t>Intramusculair</w:t>
            </w:r>
          </w:p>
        </w:tc>
        <w:tc>
          <w:tcPr>
            <w:tcW w:w="1275" w:type="dxa"/>
          </w:tcPr>
          <w:p w:rsidR="00AD44BC" w:rsidRDefault="00AD44BC" w:rsidP="00406BE0">
            <w:proofErr w:type="spellStart"/>
            <w:r>
              <w:t>i.m</w:t>
            </w:r>
            <w:proofErr w:type="spellEnd"/>
          </w:p>
        </w:tc>
        <w:tc>
          <w:tcPr>
            <w:tcW w:w="5665" w:type="dxa"/>
          </w:tcPr>
          <w:p w:rsidR="00AD44BC" w:rsidRDefault="00AD44BC" w:rsidP="00406BE0"/>
          <w:p w:rsidR="00526656" w:rsidRDefault="00526656" w:rsidP="00406BE0"/>
        </w:tc>
      </w:tr>
      <w:tr w:rsidR="00AD44BC" w:rsidTr="00526656">
        <w:tc>
          <w:tcPr>
            <w:tcW w:w="2122" w:type="dxa"/>
          </w:tcPr>
          <w:p w:rsidR="00AD44BC" w:rsidRDefault="00AD44BC" w:rsidP="00406BE0">
            <w:r>
              <w:t>Subcutaan</w:t>
            </w:r>
          </w:p>
        </w:tc>
        <w:tc>
          <w:tcPr>
            <w:tcW w:w="1275" w:type="dxa"/>
          </w:tcPr>
          <w:p w:rsidR="00AD44BC" w:rsidRDefault="00AD44BC" w:rsidP="00406BE0">
            <w:proofErr w:type="spellStart"/>
            <w:r>
              <w:t>s.c</w:t>
            </w:r>
            <w:proofErr w:type="spellEnd"/>
          </w:p>
        </w:tc>
        <w:tc>
          <w:tcPr>
            <w:tcW w:w="5665" w:type="dxa"/>
          </w:tcPr>
          <w:p w:rsidR="00AD44BC" w:rsidRDefault="00AD44BC" w:rsidP="00406BE0"/>
          <w:p w:rsidR="00526656" w:rsidRDefault="00526656" w:rsidP="00406BE0"/>
        </w:tc>
      </w:tr>
      <w:tr w:rsidR="00AD44BC" w:rsidTr="00526656">
        <w:tc>
          <w:tcPr>
            <w:tcW w:w="2122" w:type="dxa"/>
          </w:tcPr>
          <w:p w:rsidR="00AD44BC" w:rsidRDefault="00AD44BC" w:rsidP="00406BE0">
            <w:r>
              <w:t>Intraveneus</w:t>
            </w:r>
          </w:p>
        </w:tc>
        <w:tc>
          <w:tcPr>
            <w:tcW w:w="1275" w:type="dxa"/>
          </w:tcPr>
          <w:p w:rsidR="00AD44BC" w:rsidRDefault="00AD44BC" w:rsidP="00406BE0">
            <w:proofErr w:type="spellStart"/>
            <w:r>
              <w:t>i.v</w:t>
            </w:r>
            <w:proofErr w:type="spellEnd"/>
          </w:p>
          <w:p w:rsidR="00AD44BC" w:rsidRDefault="00AD44BC" w:rsidP="00406BE0"/>
        </w:tc>
        <w:tc>
          <w:tcPr>
            <w:tcW w:w="5665" w:type="dxa"/>
          </w:tcPr>
          <w:p w:rsidR="00AD44BC" w:rsidRDefault="00AD44BC" w:rsidP="00406BE0"/>
        </w:tc>
      </w:tr>
    </w:tbl>
    <w:p w:rsidR="00AD44BC" w:rsidRDefault="00AD44BC" w:rsidP="00406BE0"/>
    <w:p w:rsidR="00AD44BC" w:rsidRDefault="00AD44BC" w:rsidP="00406BE0">
      <w:r w:rsidRPr="00526656">
        <w:rPr>
          <w:b/>
        </w:rPr>
        <w:t>Opdracht 4:</w:t>
      </w:r>
      <w:r>
        <w:t xml:space="preserve"> Welke van de boven</w:t>
      </w:r>
      <w:r w:rsidR="00526656">
        <w:t>staande toedieningswijze (van vraag 2 en 3) mag jij uitvoeren?</w:t>
      </w:r>
    </w:p>
    <w:p w:rsidR="00CD7960" w:rsidRDefault="00526656" w:rsidP="00406BE0">
      <w:r w:rsidRPr="00526656">
        <w:rPr>
          <w:b/>
        </w:rPr>
        <w:t>Opdracht 5:</w:t>
      </w:r>
      <w:r>
        <w:t xml:space="preserve"> Stel dat jij moet gaan injecteren, waar zou jij dan allemaal op letten?</w:t>
      </w:r>
    </w:p>
    <w:p w:rsidR="00526656" w:rsidRDefault="00526656" w:rsidP="00406BE0">
      <w:r w:rsidRPr="00526656">
        <w:rPr>
          <w:b/>
        </w:rPr>
        <w:t>Opdracht 6:</w:t>
      </w:r>
      <w:r>
        <w:t xml:space="preserve"> Stel dat jij een vloeistof bij een schaap in de bek moet spuiten (dit is vaak het geval bij </w:t>
      </w:r>
      <w:proofErr w:type="spellStart"/>
      <w:r>
        <w:t>ontwormingsmiddelen</w:t>
      </w:r>
      <w:proofErr w:type="spellEnd"/>
      <w:r>
        <w:t>) hoe zou jij dit aanpakken?</w:t>
      </w:r>
    </w:p>
    <w:p w:rsidR="00244071" w:rsidRDefault="00244071" w:rsidP="00406BE0">
      <w:r w:rsidRPr="00244071">
        <w:rPr>
          <w:b/>
        </w:rPr>
        <w:t>Opdracht 7:</w:t>
      </w:r>
      <w:r>
        <w:t xml:space="preserve"> We maken even een uitstapje naar wat andere dieren. Vul in de tabel in hoe jij de onderstaande situaties aan zou pakken.</w:t>
      </w:r>
    </w:p>
    <w:tbl>
      <w:tblPr>
        <w:tblStyle w:val="Tabelraster"/>
        <w:tblW w:w="0" w:type="auto"/>
        <w:tblLook w:val="04A0" w:firstRow="1" w:lastRow="0" w:firstColumn="1" w:lastColumn="0" w:noHBand="0" w:noVBand="1"/>
      </w:tblPr>
      <w:tblGrid>
        <w:gridCol w:w="3539"/>
        <w:gridCol w:w="5523"/>
      </w:tblGrid>
      <w:tr w:rsidR="00244071" w:rsidTr="00244071">
        <w:tc>
          <w:tcPr>
            <w:tcW w:w="3539" w:type="dxa"/>
          </w:tcPr>
          <w:p w:rsidR="00244071" w:rsidRDefault="00244071" w:rsidP="00406BE0">
            <w:r>
              <w:t>Hond die vlooiendruppels moet krijgen</w:t>
            </w:r>
          </w:p>
        </w:tc>
        <w:tc>
          <w:tcPr>
            <w:tcW w:w="5523" w:type="dxa"/>
          </w:tcPr>
          <w:p w:rsidR="00244071" w:rsidRDefault="00244071" w:rsidP="00406BE0"/>
          <w:p w:rsidR="00244071" w:rsidRDefault="00244071" w:rsidP="00406BE0"/>
          <w:p w:rsidR="00244071" w:rsidRDefault="00244071" w:rsidP="00406BE0"/>
        </w:tc>
      </w:tr>
      <w:tr w:rsidR="00244071" w:rsidTr="00244071">
        <w:tc>
          <w:tcPr>
            <w:tcW w:w="3539" w:type="dxa"/>
          </w:tcPr>
          <w:p w:rsidR="00244071" w:rsidRDefault="00244071" w:rsidP="00406BE0">
            <w:r>
              <w:t xml:space="preserve">Kat die zijn </w:t>
            </w:r>
            <w:proofErr w:type="spellStart"/>
            <w:r>
              <w:t>ontwormings</w:t>
            </w:r>
            <w:proofErr w:type="spellEnd"/>
            <w:r>
              <w:t xml:space="preserve"> pil niet wilt eten</w:t>
            </w:r>
          </w:p>
        </w:tc>
        <w:tc>
          <w:tcPr>
            <w:tcW w:w="5523" w:type="dxa"/>
          </w:tcPr>
          <w:p w:rsidR="00244071" w:rsidRDefault="00244071" w:rsidP="00406BE0"/>
          <w:p w:rsidR="00244071" w:rsidRDefault="00244071" w:rsidP="00406BE0"/>
          <w:p w:rsidR="00244071" w:rsidRDefault="00244071" w:rsidP="00406BE0"/>
        </w:tc>
      </w:tr>
      <w:tr w:rsidR="00244071" w:rsidTr="00244071">
        <w:tc>
          <w:tcPr>
            <w:tcW w:w="3539" w:type="dxa"/>
          </w:tcPr>
          <w:p w:rsidR="00244071" w:rsidRDefault="00244071" w:rsidP="00406BE0">
            <w:r>
              <w:t>Antibiotica injecteren bij een koe</w:t>
            </w:r>
          </w:p>
        </w:tc>
        <w:tc>
          <w:tcPr>
            <w:tcW w:w="5523" w:type="dxa"/>
          </w:tcPr>
          <w:p w:rsidR="00244071" w:rsidRDefault="00244071" w:rsidP="00406BE0"/>
          <w:p w:rsidR="00244071" w:rsidRDefault="00244071" w:rsidP="00406BE0"/>
          <w:p w:rsidR="00244071" w:rsidRDefault="00244071" w:rsidP="00406BE0"/>
        </w:tc>
      </w:tr>
    </w:tbl>
    <w:p w:rsidR="00244071" w:rsidRPr="00406BE0" w:rsidRDefault="00244071" w:rsidP="00406BE0"/>
    <w:sectPr w:rsidR="00244071" w:rsidRPr="00406B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BC" w:rsidRDefault="00AD44BC" w:rsidP="00AD44BC">
      <w:pPr>
        <w:spacing w:after="0" w:line="240" w:lineRule="auto"/>
      </w:pPr>
      <w:r>
        <w:separator/>
      </w:r>
    </w:p>
  </w:endnote>
  <w:endnote w:type="continuationSeparator" w:id="0">
    <w:p w:rsidR="00AD44BC" w:rsidRDefault="00AD44BC" w:rsidP="00AD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BC" w:rsidRDefault="00AD44BC" w:rsidP="00AD44BC">
      <w:pPr>
        <w:spacing w:after="0" w:line="240" w:lineRule="auto"/>
      </w:pPr>
      <w:r>
        <w:separator/>
      </w:r>
    </w:p>
  </w:footnote>
  <w:footnote w:type="continuationSeparator" w:id="0">
    <w:p w:rsidR="00AD44BC" w:rsidRDefault="00AD44BC" w:rsidP="00AD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5D6049"/>
    <w:multiLevelType w:val="hybridMultilevel"/>
    <w:tmpl w:val="307C4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B80852"/>
    <w:multiLevelType w:val="hybridMultilevel"/>
    <w:tmpl w:val="A3EAC0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0"/>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025E5"/>
    <w:rsid w:val="00065EF5"/>
    <w:rsid w:val="001A74C4"/>
    <w:rsid w:val="001D7F3C"/>
    <w:rsid w:val="00203943"/>
    <w:rsid w:val="00244071"/>
    <w:rsid w:val="00261A5E"/>
    <w:rsid w:val="00335430"/>
    <w:rsid w:val="00405496"/>
    <w:rsid w:val="00406BE0"/>
    <w:rsid w:val="004741AA"/>
    <w:rsid w:val="004E2555"/>
    <w:rsid w:val="00526656"/>
    <w:rsid w:val="005968B1"/>
    <w:rsid w:val="005C0772"/>
    <w:rsid w:val="00651445"/>
    <w:rsid w:val="006667F9"/>
    <w:rsid w:val="006E7CA5"/>
    <w:rsid w:val="00704BB5"/>
    <w:rsid w:val="00787AA2"/>
    <w:rsid w:val="00795AEC"/>
    <w:rsid w:val="008F5010"/>
    <w:rsid w:val="009E5CB6"/>
    <w:rsid w:val="009F4FAE"/>
    <w:rsid w:val="00A62F87"/>
    <w:rsid w:val="00AB2667"/>
    <w:rsid w:val="00AD44BC"/>
    <w:rsid w:val="00C56B58"/>
    <w:rsid w:val="00CD7960"/>
    <w:rsid w:val="00D20D64"/>
    <w:rsid w:val="00D33B1B"/>
    <w:rsid w:val="00D41607"/>
    <w:rsid w:val="00D73238"/>
    <w:rsid w:val="00E9140F"/>
    <w:rsid w:val="00F03818"/>
    <w:rsid w:val="00F40A6A"/>
    <w:rsid w:val="00F67BB7"/>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2DC4"/>
  <w15:docId w15:val="{FC7BB224-CA50-49C2-ABA6-F16AEFA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44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44BC"/>
  </w:style>
  <w:style w:type="paragraph" w:styleId="Voettekst">
    <w:name w:val="footer"/>
    <w:basedOn w:val="Standaard"/>
    <w:link w:val="VoettekstChar"/>
    <w:uiPriority w:val="99"/>
    <w:unhideWhenUsed/>
    <w:rsid w:val="00AD44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 w:id="1543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manuals.nl/mmhenl/geneesmiddelen/toediening_en_kinetiek_van_geneesmiddelen/toediening_van_geneesmiddel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cp:lastPrinted>2015-09-14T07:02:00Z</cp:lastPrinted>
  <dcterms:created xsi:type="dcterms:W3CDTF">2018-04-09T08:49:00Z</dcterms:created>
  <dcterms:modified xsi:type="dcterms:W3CDTF">2018-04-09T08:49:00Z</dcterms:modified>
</cp:coreProperties>
</file>